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会议通知</w:t>
      </w:r>
    </w:p>
    <w:p>
      <w:pPr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协会副会长、常务理事：</w:t>
      </w:r>
    </w:p>
    <w:p>
      <w:pPr>
        <w:ind w:firstLine="6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我会定于201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sz w:val="30"/>
          <w:szCs w:val="30"/>
        </w:rPr>
        <w:t>年3月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/>
          <w:sz w:val="30"/>
          <w:szCs w:val="30"/>
        </w:rPr>
        <w:t>日（星期</w:t>
      </w:r>
      <w:r>
        <w:rPr>
          <w:rFonts w:hint="eastAsia" w:ascii="仿宋" w:hAnsi="仿宋" w:eastAsia="仿宋"/>
          <w:sz w:val="30"/>
          <w:szCs w:val="30"/>
          <w:lang w:eastAsia="zh-CN"/>
        </w:rPr>
        <w:t>二</w:t>
      </w:r>
      <w:r>
        <w:rPr>
          <w:rFonts w:hint="eastAsia" w:ascii="仿宋" w:hAnsi="仿宋" w:eastAsia="仿宋"/>
          <w:sz w:val="30"/>
          <w:szCs w:val="30"/>
        </w:rPr>
        <w:t xml:space="preserve"> ）下午4时，在深圳市福田区香蜜湖好世界海鲜大酒楼钻石厅召开常务理事、副会长会议，请您依时参加。</w:t>
      </w:r>
    </w:p>
    <w:p>
      <w:pPr>
        <w:ind w:firstLine="600"/>
        <w:jc w:val="left"/>
        <w:rPr>
          <w:rFonts w:hint="eastAsia" w:ascii="仿宋" w:hAnsi="仿宋" w:eastAsia="仿宋" w:cs="宋体"/>
          <w:bCs/>
          <w:color w:val="000000"/>
          <w:kern w:val="36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会议内容:</w:t>
      </w:r>
      <w:r>
        <w:rPr>
          <w:rFonts w:hint="eastAsia" w:ascii="仿宋" w:hAnsi="仿宋" w:eastAsia="仿宋"/>
          <w:sz w:val="30"/>
          <w:szCs w:val="30"/>
        </w:rPr>
        <w:t>深圳市风景园林协会</w:t>
      </w:r>
      <w:r>
        <w:rPr>
          <w:rFonts w:ascii="仿宋" w:hAnsi="仿宋" w:eastAsia="仿宋"/>
          <w:sz w:val="30"/>
          <w:szCs w:val="30"/>
        </w:rPr>
        <w:t>201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r>
        <w:rPr>
          <w:rFonts w:ascii="仿宋" w:hAnsi="仿宋" w:eastAsia="仿宋"/>
          <w:sz w:val="30"/>
          <w:szCs w:val="30"/>
        </w:rPr>
        <w:t>年工作报告</w:t>
      </w:r>
      <w:r>
        <w:rPr>
          <w:rFonts w:hint="eastAsia" w:ascii="仿宋" w:hAnsi="仿宋" w:eastAsia="仿宋"/>
          <w:sz w:val="30"/>
          <w:szCs w:val="30"/>
        </w:rPr>
        <w:t>和</w:t>
      </w:r>
      <w:r>
        <w:rPr>
          <w:rFonts w:ascii="仿宋" w:hAnsi="仿宋" w:eastAsia="仿宋"/>
          <w:sz w:val="30"/>
          <w:szCs w:val="30"/>
        </w:rPr>
        <w:t>201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</w:t>
      </w:r>
      <w:r>
        <w:rPr>
          <w:rFonts w:ascii="仿宋" w:hAnsi="仿宋" w:eastAsia="仿宋"/>
          <w:sz w:val="30"/>
          <w:szCs w:val="30"/>
        </w:rPr>
        <w:t>年工作</w:t>
      </w:r>
      <w:r>
        <w:rPr>
          <w:rFonts w:hint="eastAsia" w:ascii="仿宋" w:hAnsi="仿宋" w:eastAsia="仿宋"/>
          <w:sz w:val="30"/>
          <w:szCs w:val="30"/>
        </w:rPr>
        <w:t>计划及</w:t>
      </w:r>
      <w:r>
        <w:rPr>
          <w:rFonts w:ascii="仿宋" w:hAnsi="仿宋" w:eastAsia="仿宋"/>
          <w:sz w:val="30"/>
          <w:szCs w:val="30"/>
        </w:rPr>
        <w:t>201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r>
        <w:rPr>
          <w:rFonts w:ascii="仿宋" w:hAnsi="仿宋" w:eastAsia="仿宋"/>
          <w:sz w:val="30"/>
          <w:szCs w:val="30"/>
        </w:rPr>
        <w:t>年财务工作报告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hint="eastAsia" w:ascii="仿宋" w:hAnsi="仿宋" w:eastAsia="仿宋" w:cs="宋体"/>
          <w:bCs/>
          <w:color w:val="000000"/>
          <w:kern w:val="36"/>
          <w:sz w:val="30"/>
          <w:szCs w:val="30"/>
        </w:rPr>
        <w:t>201</w:t>
      </w:r>
      <w:r>
        <w:rPr>
          <w:rFonts w:hint="eastAsia" w:ascii="仿宋" w:hAnsi="仿宋" w:eastAsia="仿宋" w:cs="宋体"/>
          <w:bCs/>
          <w:color w:val="000000"/>
          <w:kern w:val="36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宋体"/>
          <w:bCs/>
          <w:color w:val="000000"/>
          <w:kern w:val="36"/>
          <w:sz w:val="30"/>
          <w:szCs w:val="30"/>
        </w:rPr>
        <w:t>-201</w:t>
      </w:r>
      <w:r>
        <w:rPr>
          <w:rFonts w:hint="eastAsia" w:ascii="仿宋" w:hAnsi="仿宋" w:eastAsia="仿宋" w:cs="宋体"/>
          <w:bCs/>
          <w:color w:val="000000"/>
          <w:kern w:val="36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宋体"/>
          <w:bCs/>
          <w:color w:val="000000"/>
          <w:kern w:val="36"/>
          <w:sz w:val="30"/>
          <w:szCs w:val="30"/>
        </w:rPr>
        <w:t>年度深圳市风景园林协会科技进步奖、优秀</w:t>
      </w:r>
      <w:r>
        <w:rPr>
          <w:rFonts w:hint="eastAsia" w:ascii="仿宋" w:hAnsi="仿宋" w:eastAsia="仿宋" w:cs="宋体"/>
          <w:bCs/>
          <w:color w:val="000000"/>
          <w:kern w:val="36"/>
          <w:sz w:val="30"/>
          <w:szCs w:val="30"/>
          <w:lang w:eastAsia="zh-CN"/>
        </w:rPr>
        <w:t>规划</w:t>
      </w:r>
      <w:r>
        <w:rPr>
          <w:rFonts w:hint="eastAsia" w:ascii="仿宋" w:hAnsi="仿宋" w:eastAsia="仿宋" w:cs="宋体"/>
          <w:bCs/>
          <w:color w:val="000000"/>
          <w:kern w:val="36"/>
          <w:sz w:val="30"/>
          <w:szCs w:val="30"/>
        </w:rPr>
        <w:t>设计奖、优秀园林工程等</w:t>
      </w:r>
      <w:r>
        <w:rPr>
          <w:rFonts w:hint="eastAsia" w:ascii="仿宋" w:hAnsi="仿宋" w:eastAsia="仿宋" w:cs="宋体"/>
          <w:bCs/>
          <w:color w:val="000000"/>
          <w:kern w:val="36"/>
          <w:sz w:val="30"/>
          <w:szCs w:val="30"/>
          <w:lang w:eastAsia="zh-CN"/>
        </w:rPr>
        <w:t>奖项获</w:t>
      </w:r>
      <w:r>
        <w:rPr>
          <w:rFonts w:hint="eastAsia" w:ascii="仿宋" w:hAnsi="仿宋" w:eastAsia="仿宋" w:cs="宋体"/>
          <w:bCs/>
          <w:color w:val="000000"/>
          <w:kern w:val="36"/>
          <w:sz w:val="30"/>
          <w:szCs w:val="30"/>
        </w:rPr>
        <w:t>奖结果的通报。</w:t>
      </w:r>
    </w:p>
    <w:p>
      <w:pPr>
        <w:ind w:firstLine="6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会议地点：深圳市福田区香蜜湖好世界海鲜大酒楼钻石厅。</w:t>
      </w:r>
    </w:p>
    <w:p>
      <w:pPr>
        <w:spacing w:line="400" w:lineRule="exact"/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>请各单位于</w:t>
      </w:r>
      <w:r>
        <w:rPr>
          <w:rFonts w:hint="eastAsia" w:ascii="仿宋" w:hAnsi="仿宋" w:eastAsia="仿宋"/>
          <w:b/>
          <w:sz w:val="30"/>
          <w:szCs w:val="30"/>
        </w:rPr>
        <w:t>3</w:t>
      </w:r>
      <w:r>
        <w:rPr>
          <w:rFonts w:ascii="仿宋" w:hAnsi="仿宋" w:eastAsia="仿宋"/>
          <w:b/>
          <w:sz w:val="30"/>
          <w:szCs w:val="30"/>
        </w:rPr>
        <w:t>月1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6</w:t>
      </w:r>
      <w:r>
        <w:rPr>
          <w:rFonts w:ascii="仿宋" w:hAnsi="仿宋" w:eastAsia="仿宋"/>
          <w:b/>
          <w:sz w:val="30"/>
          <w:szCs w:val="30"/>
        </w:rPr>
        <w:t>日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</w:rPr>
        <w:t>星期</w:t>
      </w:r>
      <w:r>
        <w:rPr>
          <w:rFonts w:hint="eastAsia" w:ascii="仿宋" w:hAnsi="仿宋" w:eastAsia="仿宋"/>
          <w:sz w:val="30"/>
          <w:szCs w:val="30"/>
          <w:lang w:eastAsia="zh-CN"/>
        </w:rPr>
        <w:t>五）</w:t>
      </w:r>
      <w:r>
        <w:rPr>
          <w:rFonts w:ascii="仿宋" w:hAnsi="仿宋" w:eastAsia="仿宋"/>
          <w:b/>
          <w:sz w:val="30"/>
          <w:szCs w:val="30"/>
        </w:rPr>
        <w:t>前，将参会人员信息（回执）传真至我协会。</w:t>
      </w:r>
    </w:p>
    <w:p>
      <w:pPr>
        <w:ind w:firstLine="6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注：驾车者可直接停在好世界停车场内；</w:t>
      </w:r>
    </w:p>
    <w:p>
      <w:pPr>
        <w:ind w:firstLine="6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乘坐公共交通：地铁1号线香蜜湖站B出口</w:t>
      </w:r>
    </w:p>
    <w:p>
      <w:pPr>
        <w:ind w:firstLine="6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联系人：经弘羽 电话： 13500059768  83202368 （传真）</w:t>
      </w:r>
    </w:p>
    <w:p>
      <w:pPr>
        <w:jc w:val="righ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二0一</w:t>
      </w:r>
      <w:r>
        <w:rPr>
          <w:rFonts w:hint="eastAsia" w:ascii="仿宋" w:hAnsi="仿宋" w:eastAsia="仿宋"/>
          <w:sz w:val="30"/>
          <w:szCs w:val="30"/>
          <w:lang w:eastAsia="zh-CN"/>
        </w:rPr>
        <w:t>八</w:t>
      </w:r>
      <w:r>
        <w:rPr>
          <w:rFonts w:hint="eastAsia" w:ascii="仿宋" w:hAnsi="仿宋" w:eastAsia="仿宋"/>
          <w:sz w:val="30"/>
          <w:szCs w:val="30"/>
        </w:rPr>
        <w:t>年三月</w:t>
      </w:r>
      <w:r>
        <w:rPr>
          <w:rFonts w:hint="eastAsia" w:ascii="仿宋" w:hAnsi="仿宋" w:eastAsia="仿宋"/>
          <w:sz w:val="30"/>
          <w:szCs w:val="30"/>
          <w:lang w:eastAsia="zh-CN"/>
        </w:rPr>
        <w:t>五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spacing w:line="40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回   执</w:t>
      </w:r>
    </w:p>
    <w:p>
      <w:pPr>
        <w:spacing w:line="40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单位（盖章）</w:t>
      </w:r>
    </w:p>
    <w:tbl>
      <w:tblPr>
        <w:tblStyle w:val="6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424"/>
        <w:gridCol w:w="1425"/>
        <w:gridCol w:w="1425"/>
        <w:gridCol w:w="1418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Times New Roman" w:cs="Times New Roman"/>
                <w:kern w:val="2"/>
                <w:sz w:val="28"/>
                <w:szCs w:val="28"/>
              </w:rPr>
            </w:pPr>
            <w:r>
              <w:rPr>
                <w:rFonts w:ascii="仿宋" w:hAnsi="仿宋" w:eastAsia="Times New Roman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Times New Roman" w:cs="Times New Roman"/>
                <w:kern w:val="2"/>
                <w:sz w:val="28"/>
                <w:szCs w:val="28"/>
              </w:rPr>
            </w:pPr>
            <w:r>
              <w:rPr>
                <w:rFonts w:ascii="仿宋" w:hAnsi="仿宋" w:eastAsia="Times New Roman" w:cs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Times New Roman" w:cs="Times New Roman"/>
                <w:kern w:val="2"/>
                <w:sz w:val="28"/>
                <w:szCs w:val="28"/>
              </w:rPr>
            </w:pPr>
            <w:r>
              <w:rPr>
                <w:rFonts w:ascii="仿宋" w:hAnsi="仿宋" w:eastAsia="Times New Roman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Times New Roman" w:cs="Times New Roman"/>
                <w:kern w:val="2"/>
                <w:sz w:val="28"/>
                <w:szCs w:val="28"/>
              </w:rPr>
            </w:pPr>
            <w:r>
              <w:rPr>
                <w:rFonts w:ascii="仿宋" w:hAnsi="仿宋" w:eastAsia="Times New Roman" w:cs="Times New Roman"/>
                <w:kern w:val="0"/>
                <w:sz w:val="28"/>
                <w:szCs w:val="28"/>
              </w:rPr>
              <w:t>备注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Times New Roman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Times New Roman" w:cs="Times New Roman"/>
                <w:kern w:val="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Times New Roman" w:cs="Times New Roman"/>
                <w:kern w:val="2"/>
                <w:sz w:val="28"/>
                <w:szCs w:val="28"/>
              </w:rPr>
            </w:pPr>
          </w:p>
        </w:tc>
      </w:tr>
    </w:tbl>
    <w:p>
      <w:pPr>
        <w:ind w:right="900"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2E"/>
    <w:rsid w:val="00002014"/>
    <w:rsid w:val="00007684"/>
    <w:rsid w:val="00010C21"/>
    <w:rsid w:val="00035C51"/>
    <w:rsid w:val="000C46E5"/>
    <w:rsid w:val="000C73D2"/>
    <w:rsid w:val="000D0972"/>
    <w:rsid w:val="000F08FE"/>
    <w:rsid w:val="00122B87"/>
    <w:rsid w:val="001321C8"/>
    <w:rsid w:val="001426E8"/>
    <w:rsid w:val="001738B7"/>
    <w:rsid w:val="001A53F5"/>
    <w:rsid w:val="001B5A1E"/>
    <w:rsid w:val="001D4BD4"/>
    <w:rsid w:val="001E5FB4"/>
    <w:rsid w:val="001E61FE"/>
    <w:rsid w:val="001F58B0"/>
    <w:rsid w:val="002021CF"/>
    <w:rsid w:val="00216C06"/>
    <w:rsid w:val="00237A18"/>
    <w:rsid w:val="002437C1"/>
    <w:rsid w:val="00253354"/>
    <w:rsid w:val="002D5ED0"/>
    <w:rsid w:val="00311764"/>
    <w:rsid w:val="003224E2"/>
    <w:rsid w:val="00391499"/>
    <w:rsid w:val="00391FFB"/>
    <w:rsid w:val="003B10AF"/>
    <w:rsid w:val="003E7FB4"/>
    <w:rsid w:val="004232D7"/>
    <w:rsid w:val="0042642E"/>
    <w:rsid w:val="00457B7A"/>
    <w:rsid w:val="004921A3"/>
    <w:rsid w:val="004A1645"/>
    <w:rsid w:val="004B1908"/>
    <w:rsid w:val="005506EE"/>
    <w:rsid w:val="00552021"/>
    <w:rsid w:val="00564749"/>
    <w:rsid w:val="005E5D0E"/>
    <w:rsid w:val="005F1CEA"/>
    <w:rsid w:val="0060267D"/>
    <w:rsid w:val="006150BC"/>
    <w:rsid w:val="006703BD"/>
    <w:rsid w:val="006F46F4"/>
    <w:rsid w:val="00735037"/>
    <w:rsid w:val="007466C5"/>
    <w:rsid w:val="00771E8A"/>
    <w:rsid w:val="007C1110"/>
    <w:rsid w:val="007E7A99"/>
    <w:rsid w:val="007E7E97"/>
    <w:rsid w:val="00824561"/>
    <w:rsid w:val="0082529B"/>
    <w:rsid w:val="00827CDA"/>
    <w:rsid w:val="008457A3"/>
    <w:rsid w:val="00846D93"/>
    <w:rsid w:val="00870742"/>
    <w:rsid w:val="008727CB"/>
    <w:rsid w:val="00873E5B"/>
    <w:rsid w:val="008F0056"/>
    <w:rsid w:val="00900A26"/>
    <w:rsid w:val="00911D4E"/>
    <w:rsid w:val="00922BC9"/>
    <w:rsid w:val="009633C8"/>
    <w:rsid w:val="009968D2"/>
    <w:rsid w:val="009D602D"/>
    <w:rsid w:val="009F0317"/>
    <w:rsid w:val="00A02188"/>
    <w:rsid w:val="00A06B79"/>
    <w:rsid w:val="00A11806"/>
    <w:rsid w:val="00A2157C"/>
    <w:rsid w:val="00A405C9"/>
    <w:rsid w:val="00A461E1"/>
    <w:rsid w:val="00A466C5"/>
    <w:rsid w:val="00A57BC0"/>
    <w:rsid w:val="00A61222"/>
    <w:rsid w:val="00A91D65"/>
    <w:rsid w:val="00AA3D2E"/>
    <w:rsid w:val="00AB0134"/>
    <w:rsid w:val="00AB46A7"/>
    <w:rsid w:val="00AB5EF6"/>
    <w:rsid w:val="00AD32B2"/>
    <w:rsid w:val="00AF23FD"/>
    <w:rsid w:val="00AF654D"/>
    <w:rsid w:val="00AF6FEA"/>
    <w:rsid w:val="00B3198F"/>
    <w:rsid w:val="00B518A7"/>
    <w:rsid w:val="00B65C62"/>
    <w:rsid w:val="00B91BDF"/>
    <w:rsid w:val="00B93C07"/>
    <w:rsid w:val="00C0065C"/>
    <w:rsid w:val="00C469AE"/>
    <w:rsid w:val="00C95C69"/>
    <w:rsid w:val="00CA06C5"/>
    <w:rsid w:val="00CB124C"/>
    <w:rsid w:val="00CD2C1A"/>
    <w:rsid w:val="00CD45FC"/>
    <w:rsid w:val="00DA539F"/>
    <w:rsid w:val="00DB158D"/>
    <w:rsid w:val="00E05CFD"/>
    <w:rsid w:val="00E246C6"/>
    <w:rsid w:val="00E2546C"/>
    <w:rsid w:val="00E50D4E"/>
    <w:rsid w:val="00F20BF0"/>
    <w:rsid w:val="00FB53A7"/>
    <w:rsid w:val="00FF2F5C"/>
    <w:rsid w:val="1FC73055"/>
    <w:rsid w:val="22E67174"/>
    <w:rsid w:val="36B27420"/>
    <w:rsid w:val="411F263B"/>
    <w:rsid w:val="499C45C7"/>
    <w:rsid w:val="7A36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58</Words>
  <Characters>334</Characters>
  <Lines>2</Lines>
  <Paragraphs>1</Paragraphs>
  <ScaleCrop>false</ScaleCrop>
  <LinksUpToDate>false</LinksUpToDate>
  <CharactersWithSpaces>391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2014-06-19T03:01:00Z</dcterms:created>
  <dc:creator>风景园林协会</dc:creator>
  <cp:lastModifiedBy>Administrator</cp:lastModifiedBy>
  <cp:lastPrinted>2018-03-05T04:06:00Z</cp:lastPrinted>
  <dcterms:modified xsi:type="dcterms:W3CDTF">2018-03-05T07:45:37Z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